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25A" w:rsidRPr="001A525A" w:rsidRDefault="001A525A" w:rsidP="001A525A">
      <w:pPr>
        <w:rPr>
          <w:rFonts w:ascii="Times New Roman" w:hAnsi="Times New Roman" w:cs="Times New Roman"/>
          <w:sz w:val="32"/>
          <w:szCs w:val="32"/>
        </w:rPr>
      </w:pPr>
      <w:r w:rsidRPr="001A525A">
        <w:rPr>
          <w:rFonts w:ascii="Times New Roman" w:hAnsi="Times New Roman" w:cs="Times New Roman"/>
          <w:sz w:val="32"/>
          <w:szCs w:val="32"/>
        </w:rPr>
        <w:t>ЗАЯВЛЕНИЕ НА ЗАЧИСЛЕНИЕ В 1 КЛАСС.</w:t>
      </w:r>
    </w:p>
    <w:p w:rsidR="001A525A" w:rsidRPr="001A525A" w:rsidRDefault="001A525A" w:rsidP="001A525A">
      <w:pPr>
        <w:rPr>
          <w:rFonts w:ascii="Times New Roman" w:hAnsi="Times New Roman" w:cs="Times New Roman"/>
          <w:sz w:val="32"/>
          <w:szCs w:val="32"/>
        </w:rPr>
      </w:pPr>
      <w:r w:rsidRPr="001A525A">
        <w:rPr>
          <w:rFonts w:ascii="Times New Roman" w:hAnsi="Times New Roman" w:cs="Times New Roman"/>
          <w:sz w:val="32"/>
          <w:szCs w:val="32"/>
        </w:rPr>
        <w:t xml:space="preserve">⚡️Северная Осетия вошла в число 17 регионов России, где родителям предоставляется возможность подать заявления на зачисление детей в первый класс через Единый портал государственных услуг https://www.gosuslugi.ru. </w:t>
      </w:r>
    </w:p>
    <w:p w:rsidR="001A525A" w:rsidRPr="001A525A" w:rsidRDefault="001A525A" w:rsidP="001A525A">
      <w:pPr>
        <w:rPr>
          <w:rFonts w:ascii="Times New Roman" w:hAnsi="Times New Roman" w:cs="Times New Roman"/>
          <w:sz w:val="32"/>
          <w:szCs w:val="32"/>
        </w:rPr>
      </w:pPr>
      <w:r w:rsidRPr="001A525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A525A" w:rsidRPr="001A525A" w:rsidRDefault="001A525A" w:rsidP="001A525A">
      <w:pPr>
        <w:rPr>
          <w:rFonts w:ascii="Times New Roman" w:hAnsi="Times New Roman" w:cs="Times New Roman"/>
          <w:sz w:val="32"/>
          <w:szCs w:val="32"/>
        </w:rPr>
      </w:pPr>
      <w:r w:rsidRPr="001A525A">
        <w:rPr>
          <w:rFonts w:ascii="Times New Roman" w:hAnsi="Times New Roman" w:cs="Times New Roman"/>
          <w:sz w:val="32"/>
          <w:szCs w:val="32"/>
        </w:rPr>
        <w:t xml:space="preserve">📌Приемная кампания стартует 1 апреля. Она разделена на два </w:t>
      </w:r>
      <w:bookmarkStart w:id="0" w:name="_GoBack"/>
      <w:bookmarkEnd w:id="0"/>
      <w:r w:rsidRPr="001A525A">
        <w:rPr>
          <w:rFonts w:ascii="Times New Roman" w:hAnsi="Times New Roman" w:cs="Times New Roman"/>
          <w:sz w:val="32"/>
          <w:szCs w:val="32"/>
        </w:rPr>
        <w:t xml:space="preserve">этапа. </w:t>
      </w:r>
    </w:p>
    <w:p w:rsidR="001A525A" w:rsidRPr="001A525A" w:rsidRDefault="001A525A" w:rsidP="001A525A">
      <w:pPr>
        <w:rPr>
          <w:rFonts w:ascii="Times New Roman" w:hAnsi="Times New Roman" w:cs="Times New Roman"/>
          <w:sz w:val="32"/>
          <w:szCs w:val="32"/>
        </w:rPr>
      </w:pPr>
      <w:r w:rsidRPr="001A525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A525A" w:rsidRPr="001A525A" w:rsidRDefault="001A525A" w:rsidP="001A525A">
      <w:pPr>
        <w:rPr>
          <w:rFonts w:ascii="Times New Roman" w:hAnsi="Times New Roman" w:cs="Times New Roman"/>
          <w:sz w:val="32"/>
          <w:szCs w:val="32"/>
        </w:rPr>
      </w:pPr>
      <w:r w:rsidRPr="001A525A">
        <w:rPr>
          <w:rFonts w:ascii="Times New Roman" w:hAnsi="Times New Roman" w:cs="Times New Roman"/>
          <w:sz w:val="32"/>
          <w:szCs w:val="32"/>
        </w:rPr>
        <w:t xml:space="preserve">📍Первый этап продлится с 1 апреля до 30 июня, он предназначен для тех детей, кто проживает на закрепленной территории, а также имеет внеочередное, первоочередное или преимущественное право. </w:t>
      </w:r>
    </w:p>
    <w:p w:rsidR="001A525A" w:rsidRPr="001A525A" w:rsidRDefault="001A525A" w:rsidP="001A525A">
      <w:pPr>
        <w:rPr>
          <w:rFonts w:ascii="Times New Roman" w:hAnsi="Times New Roman" w:cs="Times New Roman"/>
          <w:sz w:val="32"/>
          <w:szCs w:val="32"/>
        </w:rPr>
      </w:pPr>
      <w:r w:rsidRPr="001A525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A525A" w:rsidRPr="001A525A" w:rsidRDefault="001A525A" w:rsidP="001A525A">
      <w:pPr>
        <w:rPr>
          <w:rFonts w:ascii="Times New Roman" w:hAnsi="Times New Roman" w:cs="Times New Roman"/>
          <w:sz w:val="32"/>
          <w:szCs w:val="32"/>
        </w:rPr>
      </w:pPr>
      <w:r w:rsidRPr="001A525A">
        <w:rPr>
          <w:rFonts w:ascii="Times New Roman" w:hAnsi="Times New Roman" w:cs="Times New Roman"/>
          <w:sz w:val="32"/>
          <w:szCs w:val="32"/>
        </w:rPr>
        <w:t xml:space="preserve">📍Второй этап продлится с 1 июля до момента заполнения свободных мест, но не позднее 5 сентября. Он предназначен для детей, которые не проживают на закрепленной за образовательным учреждением территории. </w:t>
      </w:r>
    </w:p>
    <w:p w:rsidR="001A525A" w:rsidRPr="001A525A" w:rsidRDefault="001A525A" w:rsidP="001A525A">
      <w:pPr>
        <w:rPr>
          <w:rFonts w:ascii="Times New Roman" w:hAnsi="Times New Roman" w:cs="Times New Roman"/>
          <w:sz w:val="32"/>
          <w:szCs w:val="32"/>
        </w:rPr>
      </w:pPr>
      <w:r w:rsidRPr="001A525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644BE" w:rsidRPr="001A525A" w:rsidRDefault="001A525A" w:rsidP="001A525A">
      <w:pPr>
        <w:rPr>
          <w:rFonts w:ascii="Times New Roman" w:hAnsi="Times New Roman" w:cs="Times New Roman"/>
          <w:sz w:val="32"/>
          <w:szCs w:val="32"/>
        </w:rPr>
      </w:pPr>
      <w:r w:rsidRPr="001A525A">
        <w:rPr>
          <w:rFonts w:ascii="Times New Roman" w:hAnsi="Times New Roman" w:cs="Times New Roman"/>
          <w:sz w:val="32"/>
          <w:szCs w:val="32"/>
        </w:rPr>
        <w:t>‼После подачи заявления необходимо в течение пяти рабочих дней предоставить в школу оригиналы документов.</w:t>
      </w:r>
    </w:p>
    <w:sectPr w:rsidR="009644BE" w:rsidRPr="001A5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25A"/>
    <w:rsid w:val="001A525A"/>
    <w:rsid w:val="009644BE"/>
    <w:rsid w:val="00B9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Ревазова Анжела Коммунаровна</dc:creator>
  <cp:lastModifiedBy>Ревазова Анжела Коммунаровна</cp:lastModifiedBy>
  <cp:revision>1</cp:revision>
  <dcterms:created xsi:type="dcterms:W3CDTF">2022-04-01T06:00:00Z</dcterms:created>
  <dcterms:modified xsi:type="dcterms:W3CDTF">2022-04-01T06:01:00Z</dcterms:modified>
</cp:coreProperties>
</file>